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Министерство образования и науки Чеченской Республики</w:t>
      </w:r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Государственное бюджетное общеобразовательное учреждение</w:t>
      </w:r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города Урус-Мартан имени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»</w:t>
      </w:r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(</w:t>
      </w:r>
      <w:r w:rsidRPr="006B7CC3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val="ru-RU" w:bidi="en-US"/>
        </w:rPr>
        <w:t>ГБОУ</w:t>
      </w: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г.Урус-Мартан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им.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М.»)</w:t>
      </w:r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Нохчийн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Республикин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а, 1илманан а министерство</w:t>
      </w:r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Пачхьалкхан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бюджетан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юкъардешаран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хьукмат</w:t>
      </w:r>
      <w:proofErr w:type="spellEnd"/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«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г1алин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ц1арах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центр»</w:t>
      </w:r>
    </w:p>
    <w:p w:rsidR="007F258F" w:rsidRPr="006B7CC3" w:rsidRDefault="007F258F" w:rsidP="007F258F">
      <w:pPr>
        <w:pStyle w:val="20"/>
        <w:shd w:val="clear" w:color="auto" w:fill="auto"/>
        <w:spacing w:after="0" w:line="240" w:lineRule="auto"/>
        <w:ind w:left="-73" w:right="33"/>
        <w:jc w:val="center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 w:bidi="en-US"/>
        </w:rPr>
        <w:t>(ПБЮХ «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г1.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М. ц1арах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центр)</w:t>
      </w:r>
    </w:p>
    <w:p w:rsidR="007F258F" w:rsidRPr="006B7CC3" w:rsidRDefault="007F258F" w:rsidP="007F258F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7F258F" w:rsidRPr="006B7CC3" w:rsidRDefault="007F258F" w:rsidP="007F258F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7F258F" w:rsidRPr="006B7CC3" w:rsidRDefault="007F258F" w:rsidP="007F258F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>УТВЕРЖДАЮ</w:t>
      </w:r>
    </w:p>
    <w:p w:rsidR="007F258F" w:rsidRPr="006B7CC3" w:rsidRDefault="007F258F" w:rsidP="007F258F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Директор ГБОУ «Центр образования </w:t>
      </w:r>
    </w:p>
    <w:p w:rsidR="007F258F" w:rsidRPr="006B7CC3" w:rsidRDefault="007F258F" w:rsidP="007F258F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proofErr w:type="spellStart"/>
      <w:r w:rsidRPr="006B7CC3">
        <w:rPr>
          <w:sz w:val="28"/>
          <w:szCs w:val="28"/>
          <w:lang w:val="ru-RU"/>
        </w:rPr>
        <w:t>г.Урус-Мартан</w:t>
      </w:r>
      <w:proofErr w:type="spellEnd"/>
      <w:r w:rsidRPr="006B7CC3">
        <w:rPr>
          <w:sz w:val="28"/>
          <w:szCs w:val="28"/>
          <w:lang w:val="ru-RU"/>
        </w:rPr>
        <w:t xml:space="preserve"> </w:t>
      </w:r>
      <w:proofErr w:type="spellStart"/>
      <w:r w:rsidRPr="006B7CC3">
        <w:rPr>
          <w:sz w:val="28"/>
          <w:szCs w:val="28"/>
          <w:lang w:val="ru-RU"/>
        </w:rPr>
        <w:t>им.М.Агаевой</w:t>
      </w:r>
      <w:proofErr w:type="spellEnd"/>
      <w:r w:rsidRPr="006B7CC3">
        <w:rPr>
          <w:sz w:val="28"/>
          <w:szCs w:val="28"/>
          <w:lang w:val="ru-RU"/>
        </w:rPr>
        <w:t>»</w:t>
      </w:r>
    </w:p>
    <w:p w:rsidR="00042795" w:rsidRDefault="007F258F" w:rsidP="007F258F">
      <w:pPr>
        <w:spacing w:before="0" w:beforeAutospacing="0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  <w:r w:rsidRPr="006B7CC3">
        <w:rPr>
          <w:sz w:val="28"/>
          <w:szCs w:val="28"/>
          <w:lang w:val="ru-RU"/>
        </w:rPr>
        <w:t xml:space="preserve">   _________ Л.А. </w:t>
      </w:r>
      <w:proofErr w:type="spellStart"/>
      <w:r w:rsidRPr="006B7CC3">
        <w:rPr>
          <w:sz w:val="28"/>
          <w:szCs w:val="28"/>
          <w:lang w:val="ru-RU"/>
        </w:rPr>
        <w:t>Джантамирова</w:t>
      </w:r>
      <w:proofErr w:type="spellEnd"/>
    </w:p>
    <w:p w:rsidR="00042795" w:rsidRDefault="0004279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258F" w:rsidRDefault="007F258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258F" w:rsidRDefault="007F258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F258F" w:rsidRDefault="008D3BB6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7F258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Индивидуальный учебный план </w:t>
      </w:r>
    </w:p>
    <w:p w:rsidR="007F258F" w:rsidRDefault="008D3BB6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proofErr w:type="gramStart"/>
      <w:r w:rsidRPr="007F258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учеников</w:t>
      </w:r>
      <w:proofErr w:type="gramEnd"/>
      <w:r w:rsidRPr="007F258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с расстройством аутистического спектра для 5-го класса </w:t>
      </w:r>
    </w:p>
    <w:p w:rsidR="000823AD" w:rsidRDefault="008D3BB6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proofErr w:type="gramStart"/>
      <w:r w:rsidRPr="007F258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proofErr w:type="gramEnd"/>
      <w:r w:rsidRPr="007F258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варианту АООП 8.2</w:t>
      </w: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F258F" w:rsidRPr="006B7CC3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bCs/>
          <w:color w:val="000000"/>
          <w:sz w:val="28"/>
          <w:szCs w:val="28"/>
          <w:lang w:val="ru-RU"/>
        </w:rPr>
        <w:t>Урус-Мартан, 2022г.</w:t>
      </w:r>
    </w:p>
    <w:p w:rsidR="000823AD" w:rsidRPr="007F258F" w:rsidRDefault="008D3BB6" w:rsidP="007F258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F258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7F258F" w:rsidRPr="007F258F" w:rsidRDefault="007F258F" w:rsidP="007F25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Индивидуальный учебный план (ИУП) разрабатывается для развития потенциала тех обучающихся с расстройствами аутистического спектра (РАС), которые в силу особенностей психофизического развития испытывают трудности в усвоении отдельных учебных предметов или, наоборот, проявляют особые способности (одаренность) в их овладении. ИУП разрабатывается в соответствии с АООП ООО обучающихся с РАС (вариант 8.2) и определяет общие рамки отбора учебного материала. ИУП может разрабатываться с участием родителей (законных представителей), в рамках которого формируются индивидуальные учебные программы (содержание дисциплин, курсов, модулей, формы образования). Реализация индивидуальных учебных планов сопровождается </w:t>
      </w:r>
      <w:proofErr w:type="spellStart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тьюторской</w:t>
      </w:r>
      <w:proofErr w:type="spellEnd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поддержкой.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ИУП по второму варианту АООП ООО разрабатывается для обучающегося с РАС или группы обучающихся с учетом индивидуальных особенностей и особых образовательных потребностей, которым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заключением ПМПК рекомендована для освоения на уровне основного общего образования адаптированная основная образовательная программа для обучающихся с РАС с учетом психофизических особенностей задержки психического развития.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ИУП основного общего образования, включающий план внеурочной деятельности, в том числе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специальных (коррекционных) предметов, курсов в соответствии с Программой коррекционной работы, является основным организационным механизмом реализации АООП ООО обучающихся с РАС.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основного общего образования составляет 34–35 недель. Для реализации </w:t>
      </w:r>
      <w:r w:rsidR="00042795"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АООП ООО,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РАС рекомендована 5-дневная учебная неделя. Максимальное число часов в неделю в 5-м классе при 34 учебных неделях составляет 29 часов.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ИУП состоит из двух частей: обязательной части и части, формируемой участниками образовательных отношений. ИУП содержит 10 предметных областей и коррекционно-развивающую область.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(инвариантная) часть учебного плана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 состав учебных предметов обязательных предметных областей, отражает содержание образования, которое обеспечивает достижение обучающимся с РАС важнейших целей основного общего образования с учетом их особых образовательных потребностей; готовность к продолжению образования на последующих уровнях образования, в том числе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профессионального; наиболее полноценное личностное развитие в соответствии с индивидуальными особенностями; формирование жизненных компетенций, обеспечивающих овладение системой социальных отношений и социальное развитие, а также интеграцию в социальное окружение; формирование здорового образа жизни.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отводимых на изучение предметной области «Родной язык и родная литература» в 5-м классе, составляет один час в неделю.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тем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что второй вариант АООП ООО обучающихся с РАС предполагает пролонгированные сроки обучения, количество часов, отводимых на изучение предметной области «Иностранные языки» в 5-м классе, составляет 2 часа 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неделю. Учебный </w:t>
      </w:r>
      <w:r w:rsidR="00042795"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="00042795"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42795"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предусматривает изучение второго иностранного языка, </w:t>
      </w:r>
      <w:r w:rsidR="00042795"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тем, что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родители обучающегося в заявлении не выразили желания, чтобы обучающийся изучал второй иностранный язык.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 введенный на основании заявления родителей (законных представителей) обучающихся, которые выбрали данный курс из перечня, предлагаемого школой. На учебный курс «Основы духовно-нравственной культуры народов России» отводится 1 час в неделю в 5-м классе.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учебного предмета «Адаптивная физическая культура» составляет 2 часа в неделю, 3-й час реализуется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42795"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посредством включения,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во внеурочную деятельность по направлениям – физкультурно-спортивное и оздоровительное.</w:t>
      </w:r>
    </w:p>
    <w:p w:rsidR="000823AD" w:rsidRPr="007F258F" w:rsidRDefault="008D3BB6" w:rsidP="007F258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отводимое на данную часть примерного учебного плана, может быть использовано:</w:t>
      </w:r>
    </w:p>
    <w:p w:rsidR="000823AD" w:rsidRPr="007F258F" w:rsidRDefault="008D3BB6" w:rsidP="007F258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увеличение учебных часов, предусмотренных на изучение отдельных учебных предметов обязательной части;</w:t>
      </w:r>
    </w:p>
    <w:p w:rsidR="000823AD" w:rsidRPr="007F258F" w:rsidRDefault="008D3BB6" w:rsidP="007F258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введение</w:t>
      </w:r>
      <w:proofErr w:type="gramEnd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специально разработанных учебных курсов, в том числе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этнокультурных, а также обеспечивающих особые образовательные потребности обучающихся с РАС;</w:t>
      </w:r>
    </w:p>
    <w:p w:rsidR="000823AD" w:rsidRPr="007F258F" w:rsidRDefault="008D3BB6" w:rsidP="007F258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</w:t>
      </w:r>
      <w:proofErr w:type="gramEnd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виды учебной, воспитательной, спортивной и иной деятельности обучающихся.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ИУП время, отводимое на данную часть, составляет 3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часа в неделю и распределяется в зависимости от потребностей ребенка. У обучающегося с РАС на психолого-педагогическом консилиуме выявляются трудности в овладении программным материалом и определяются предметы, на изучение которых требуется увеличение часов в ИУП. В рабочую программу по учебным предметам вносятся необходимые изменения, корректируется календарно-тематическое планирование.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данная область может дополняться учебными курсами, обеспечивающими особые образовательные потребности ребенка с РАС, например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«Смысловое чтение», направленное на повышение осознанного чтения и развитие читательской грамотности.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образовательных отношений, в совокупности не превышает величину максимально допустимой недельной образовательной нагрузки обучающихся в соответствии с действующими санитарно-эпидемиологическими требованиями к условиям и организации обучения в общеобразовательных организациях и составляет в 5-м классе 29 часов в неделю.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Обязательным компонентом ИУП является внеурочная деятельность. Внеурочная деятельность в соответствии с требованиями ФГОС ООО организуется по основным направлениям развития личности (духовно-нравственное, социальное, </w:t>
      </w:r>
      <w:proofErr w:type="spellStart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общеинтеллектуальное</w:t>
      </w:r>
      <w:proofErr w:type="spellEnd"/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общекультурное, спортивно-оздоровительное и т. д.). При ее организации реализуется коррекционно-развивающая направленность в соответствии с особыми образовательными потребностями и индивидуальными особенностями обучающегося с РАС.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внеурочную деятельность включена </w:t>
      </w:r>
      <w:r w:rsidRPr="007F258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коррекционно-развивающая область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содержание которой определяется «Программой коррекционной работы» и соотносится с заключением ПМПК. Обязательными коррекционно-развивающими курсами являются: «Развитие коммуникативного поведения» (реализуемые педагогом-психологом в объеме 2 часов), «Развитие познавательной деятельности» (реализуемые учителем-дефектологом в объеме 1 часа).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данную область ИУП для обучающегося, которому по заключению ПМПК рекомендована коррекция нарушений чтения и письма по причине нарушения речевого компонента, включаются часы для занятий учителя-логопеда по курсу «Логопедические занятия» в объеме 2 часов.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восполнения образовательных дефицитов у обучающегося с РАС предусмотрен 1 час в неделю на проведение индивидуальной коррекционной работы.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 часов, предусмотренных на внеурочную деятельность, осуществляется следующим образом: недельная нагрузка – 10 часов, из них 5 часов отводится на коррекционно-развивающие курсы, 5 часов – на другие направления внеурочной деятельности.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в том числе</w:t>
      </w:r>
      <w:r w:rsidRPr="007F25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специальные занятия по Программе коррекционной работы АООП ООО обучающихся с РАС, не учитывается при определении максимально допустимой недельной нагрузки обучающихся.</w:t>
      </w:r>
    </w:p>
    <w:p w:rsidR="000823AD" w:rsidRPr="007F258F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образовательного процесса, чередование учебной и внеурочной деятельности в рамках реализации данного варианта адаптированной основной общеобразовательной программы основного общего образования определяет образовательная организация.</w:t>
      </w:r>
    </w:p>
    <w:p w:rsidR="000823AD" w:rsidRDefault="008D3BB6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F258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по всем учебным предметам обязательной части учебного плана проводится в форме контрольной работы. Промежуточная аттестация по учебным курсам части, формируемой участниками образовательных отношений проводится в виде комплексной проверочной работы. Промежуточная аттестация по курсам внеурочной деятельности проводится по результатам мониторинга и анализа портфолио личных достижений.</w:t>
      </w:r>
    </w:p>
    <w:p w:rsidR="007F258F" w:rsidRPr="007F258F" w:rsidRDefault="007F258F" w:rsidP="007F258F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3"/>
        <w:gridCol w:w="3031"/>
        <w:gridCol w:w="36"/>
        <w:gridCol w:w="923"/>
        <w:gridCol w:w="1573"/>
      </w:tblGrid>
      <w:tr w:rsidR="007F258F" w:rsidRPr="007F258F" w:rsidTr="007F258F">
        <w:trPr>
          <w:trHeight w:val="5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</w:t>
            </w:r>
          </w:p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</w:p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</w:tr>
      <w:tr w:rsidR="007F258F" w:rsidRPr="007F258F" w:rsidTr="007F258F">
        <w:trPr>
          <w:trHeight w:val="2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7F258F" w:rsidRPr="007F258F" w:rsidTr="007F258F">
        <w:trPr>
          <w:trHeight w:val="31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7F258F" w:rsidRPr="007F258F" w:rsidTr="007F258F">
        <w:trPr>
          <w:trHeight w:val="32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Русский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F258F" w:rsidRPr="007F258F" w:rsidTr="007F258F">
        <w:trPr>
          <w:trHeight w:val="32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F258F" w:rsidRPr="007F258F" w:rsidTr="007F258F">
        <w:trPr>
          <w:trHeight w:val="35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7F258F" w:rsidRPr="007F258F" w:rsidTr="007F258F">
        <w:trPr>
          <w:trHeight w:val="35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7F258F" w:rsidRPr="007F258F" w:rsidTr="007F258F">
        <w:trPr>
          <w:trHeight w:val="3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F258F" w:rsidRPr="007F258F" w:rsidTr="007F258F">
        <w:trPr>
          <w:trHeight w:val="425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F258F" w:rsidRPr="007F258F" w:rsidTr="007F258F">
        <w:trPr>
          <w:trHeight w:val="400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F258F" w:rsidRPr="007F258F" w:rsidTr="007F258F">
        <w:trPr>
          <w:trHeight w:val="40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F258F" w:rsidRPr="007F258F" w:rsidTr="007F258F">
        <w:trPr>
          <w:trHeight w:val="54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Естественно-научные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F258F" w:rsidRPr="007F258F" w:rsidTr="007F258F">
        <w:trPr>
          <w:trHeight w:val="54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ОДНКНР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F258F" w:rsidRPr="007F258F" w:rsidTr="007F258F">
        <w:trPr>
          <w:trHeight w:val="250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F258F" w:rsidRPr="007F258F" w:rsidTr="007F258F">
        <w:trPr>
          <w:trHeight w:val="25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F258F" w:rsidRPr="007F258F" w:rsidTr="007F258F">
        <w:trPr>
          <w:trHeight w:val="30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F258F" w:rsidRPr="007F258F" w:rsidTr="007F258F">
        <w:trPr>
          <w:trHeight w:val="38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Адаптивная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F258F" w:rsidRPr="007F258F" w:rsidTr="007F258F">
        <w:trPr>
          <w:trHeight w:val="283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7F258F" w:rsidRPr="007F258F" w:rsidTr="007F258F">
        <w:trPr>
          <w:trHeight w:val="300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F258F" w:rsidRPr="007F258F" w:rsidTr="007F258F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Максимально</w:t>
            </w:r>
            <w:proofErr w:type="spellEnd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допустимая</w:t>
            </w:r>
            <w:proofErr w:type="spellEnd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недельная</w:t>
            </w:r>
            <w:proofErr w:type="spellEnd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нагрузка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7F258F" w:rsidRPr="007F258F" w:rsidTr="007F258F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2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Внеурочная деятельность</w:t>
            </w: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(включая коррекционно-развивающую область)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F258F" w:rsidRPr="007F258F" w:rsidTr="007F258F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коммуникативного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поведения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F258F" w:rsidRPr="007F258F" w:rsidTr="007F258F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познавательной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F258F" w:rsidRPr="007F258F" w:rsidTr="007F258F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Логопедические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F258F" w:rsidRPr="007F258F" w:rsidTr="007F258F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Индивидуальные и групповые коррекционно-развивающие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F258F" w:rsidRPr="007F258F" w:rsidTr="007F258F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внеурочной</w:t>
            </w:r>
            <w:proofErr w:type="spellEnd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258F" w:rsidRPr="007F258F" w:rsidRDefault="007F258F" w:rsidP="007F258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8D3BB6" w:rsidRPr="00042795" w:rsidRDefault="008D3BB6" w:rsidP="000427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D3BB6" w:rsidRPr="00042795" w:rsidSect="007F258F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96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2795"/>
    <w:rsid w:val="000823AD"/>
    <w:rsid w:val="002D33B1"/>
    <w:rsid w:val="002D3591"/>
    <w:rsid w:val="003514A0"/>
    <w:rsid w:val="004F7E17"/>
    <w:rsid w:val="005A05CE"/>
    <w:rsid w:val="00653AF6"/>
    <w:rsid w:val="007F258F"/>
    <w:rsid w:val="008D3BB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01181-659A-4192-B3EC-FA6FEE1C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7F25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258F"/>
    <w:pPr>
      <w:widowControl w:val="0"/>
      <w:shd w:val="clear" w:color="auto" w:fill="FFFFFF"/>
      <w:spacing w:before="0" w:beforeAutospacing="0" w:after="180" w:afterAutospacing="0" w:line="27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F2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2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1475</Words>
  <Characters>8410</Characters>
  <Application>Microsoft Office Word</Application>
  <DocSecurity>0</DocSecurity>
  <Lines>70</Lines>
  <Paragraphs>19</Paragraphs>
  <ScaleCrop>false</ScaleCrop>
  <Company/>
  <LinksUpToDate>false</LinksUpToDate>
  <CharactersWithSpaces>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cp:lastPrinted>2022-10-19T19:27:00Z</cp:lastPrinted>
  <dcterms:created xsi:type="dcterms:W3CDTF">2011-11-02T04:15:00Z</dcterms:created>
  <dcterms:modified xsi:type="dcterms:W3CDTF">2022-10-19T19:27:00Z</dcterms:modified>
</cp:coreProperties>
</file>