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7D" w:rsidRPr="0076027D" w:rsidRDefault="0076027D" w:rsidP="0076027D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76027D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Окружающий мир</w:t>
      </w: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76027D">
        <w:rPr>
          <w:rFonts w:ascii="Times New Roman" w:eastAsia="Calibri" w:hAnsi="Times New Roman" w:cs="Times New Roman"/>
          <w:sz w:val="24"/>
          <w:lang w:val="ru-RU"/>
        </w:rPr>
        <w:br/>
      </w: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76027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76027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Обществознание и естествознание «Окружающий мир»</w:t>
      </w: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2788" w:rsidRPr="0076027D" w:rsidRDefault="00B3295C" w:rsidP="0076027D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E52788" w:rsidRPr="0076027D" w:rsidRDefault="00B32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окружающему миру на уровень начального общего образования для обучающихся 1–4-х классов разработана в соответствии с требованиями: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курса «История России», утвержденной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решением Коллегии Минпросвещения от 23.10.2020;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экологического образования в системе общего образования: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УМК Н.Ф. Виноградовой. Окружающий мир (1–4-е классы).</w:t>
      </w:r>
    </w:p>
    <w:p w:rsidR="00E52788" w:rsidRPr="0076027D" w:rsidRDefault="00B3295C" w:rsidP="00B137D7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«Окружающий мир»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воспитания, а также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 учетом историко-культурного стандарта.</w:t>
      </w:r>
    </w:p>
    <w:p w:rsidR="00E52788" w:rsidRPr="0076027D" w:rsidRDefault="00B3295C" w:rsidP="00B137D7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нем, соответствует потребностям и интересам детей младшего школьного возраста и направлено на достижение следующих целей: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нем человека на основе целостного взгляда на окружающий мир (природную и социальную среду обитания);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освоение естественно-научных, обществоведческих, нравственно-этических понятий, представленных в содержании данного учебного предмета;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обогащениедуховногобогатстваобучающихся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>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52788" w:rsidRPr="0076027D" w:rsidRDefault="00B32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 изучение предмета «Окружающий мир»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учебным планом отводится по 2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 неделю в каждом классе. Курс рассчитан на 270 часов за четыре года обучения:</w:t>
      </w:r>
    </w:p>
    <w:p w:rsidR="00E52788" w:rsidRPr="0076027D" w:rsidRDefault="00B32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 1-м классе — 66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часов (33 учебные недели);</w:t>
      </w:r>
    </w:p>
    <w:p w:rsidR="00E52788" w:rsidRPr="0076027D" w:rsidRDefault="00B32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во 2-м классе —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68 часов (34 учебные недели);</w:t>
      </w:r>
    </w:p>
    <w:p w:rsidR="00E52788" w:rsidRPr="0076027D" w:rsidRDefault="00B32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3-м классе — 68 часов (34 учебные недели);</w:t>
      </w:r>
    </w:p>
    <w:p w:rsidR="00E52788" w:rsidRPr="0076027D" w:rsidRDefault="00B3295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 4-м классе — 68 часов (34 учебные недели).</w:t>
      </w:r>
    </w:p>
    <w:p w:rsidR="00E52788" w:rsidRPr="0076027D" w:rsidRDefault="00B329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6285"/>
        <w:gridCol w:w="1760"/>
        <w:gridCol w:w="1635"/>
      </w:tblGrid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  <w:proofErr w:type="spellEnd"/>
          </w:p>
        </w:tc>
      </w:tr>
      <w:tr w:rsidR="006B7F3A" w:rsidRPr="0076027D" w:rsidTr="006B7F3A"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Дляучителя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F3A" w:rsidRPr="0076027D" w:rsidRDefault="006B7F3A" w:rsidP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мир. 1 класс. Учебник в 2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Плешаков А.А.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Просвещение </w:t>
            </w: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Окружающий мир. 1–2 </w:t>
            </w:r>
            <w:proofErr w:type="spellStart"/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Методическое пособие. </w:t>
            </w:r>
            <w:proofErr w:type="spellStart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Плешаков А.А.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</w:tr>
      <w:tr w:rsidR="006B7F3A" w:rsidRPr="0076027D" w:rsidTr="006B7F3A"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Дляобучающихся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F3A" w:rsidRPr="0076027D" w:rsidRDefault="006B7F3A" w:rsidP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мир. 1 класс. Учебник в 2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Плешаков А.А.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Думаем и фантазируем. Окружающий мир. 1 класс. </w:t>
            </w:r>
            <w:proofErr w:type="spellStart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Рабочаятетрадь</w:t>
            </w:r>
            <w:proofErr w:type="spellEnd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proofErr w:type="spellStart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Литвиненко</w:t>
            </w:r>
            <w:proofErr w:type="spellEnd"/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</w:tbl>
    <w:p w:rsidR="00B137D7" w:rsidRPr="0076027D" w:rsidRDefault="00B137D7" w:rsidP="00B137D7">
      <w:pPr>
        <w:pStyle w:val="a3"/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2. Содержание учебного предмета</w:t>
      </w:r>
    </w:p>
    <w:p w:rsidR="00B137D7" w:rsidRPr="0076027D" w:rsidRDefault="00B137D7" w:rsidP="00B137D7">
      <w:pPr>
        <w:pStyle w:val="a3"/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1-Й КЛАСС</w:t>
      </w:r>
    </w:p>
    <w:p w:rsidR="00B137D7" w:rsidRPr="0076027D" w:rsidRDefault="00B137D7" w:rsidP="00BD18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учеба,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населенного пункта 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(города, села), региона. Культурные объекты родного края. Ценность и красота рукотворного мира. Правила поведения в социуме.</w:t>
      </w:r>
    </w:p>
    <w:p w:rsidR="00B137D7" w:rsidRPr="0076027D" w:rsidRDefault="00B137D7" w:rsidP="00BD18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Мир животных.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D18DB" w:rsidRPr="0076027D" w:rsidRDefault="00BD18DB" w:rsidP="00BD18DB">
      <w:pPr>
        <w:pStyle w:val="a3"/>
        <w:ind w:left="284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7" w:rsidRPr="0076027D" w:rsidRDefault="00B137D7" w:rsidP="00BD18DB">
      <w:pPr>
        <w:pStyle w:val="a3"/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B137D7" w:rsidRPr="0076027D" w:rsidRDefault="00B137D7" w:rsidP="00701431">
      <w:pPr>
        <w:pStyle w:val="a3"/>
        <w:numPr>
          <w:ilvl w:val="0"/>
          <w:numId w:val="2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137D7" w:rsidRPr="0076027D" w:rsidRDefault="00B137D7" w:rsidP="00701431">
      <w:pPr>
        <w:pStyle w:val="a3"/>
        <w:numPr>
          <w:ilvl w:val="0"/>
          <w:numId w:val="2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951D2" w:rsidRPr="0076027D" w:rsidRDefault="00B137D7" w:rsidP="00B951D2">
      <w:pPr>
        <w:pStyle w:val="a3"/>
        <w:numPr>
          <w:ilvl w:val="0"/>
          <w:numId w:val="2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интернет.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63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  <w:lang w:val="ru-RU"/>
        </w:rPr>
        <w:t>Познавательныеуниверсальныеучебныедействия: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сравнивать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происходящиевприродеизменения,наблюдать</w:t>
      </w: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зависимость изменений в живой природе от состояния нежи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войприроды;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приводить примеры представителей разных групп животных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(звери,насекомые,рыбы,птицы),называтьглавнуюособен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ностьпредставителейоднойгруппы(впределахизученного);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приводитьпримерылиственныхихвойныхрастений,сравниватьих,устанавливатьразличиявовнешнемвиде.</w:t>
      </w:r>
      <w:r w:rsidRPr="0076027D">
        <w:rPr>
          <w:rFonts w:ascii="Times New Roman" w:eastAsia="Bookman Old Style" w:hAnsi="Times New Roman" w:cs="Times New Roman"/>
          <w:i/>
          <w:color w:val="000000"/>
          <w:w w:val="105"/>
          <w:sz w:val="24"/>
          <w:szCs w:val="24"/>
          <w:lang w:val="ru-RU"/>
        </w:rPr>
        <w:t>Работасинформацией: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понимать,чтоинформацияможетбытьпредставленавразнойформе—текста,иллюстраций,видео,таблицы;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соотноситьиллюстрациюявления(объекта,предмета)сегоназванием.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Коммуникативныеуниверсальныеучебныедействия</w:t>
      </w:r>
      <w:proofErr w:type="spellEnd"/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отвечатьнавопросы,дополнятьответыучастников;уважительноотноситьсякразныммнениям;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воспроизводить названия своего населенного пункта, название страны, её столицы; воспроизводить наизусть слова гим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наРоссии;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соотносить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предметы декоративно-прикладного искусстваспринадлежностьюнародуРФ,описыватьпредметпопредложенномуплану;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описыватьпопредложенномупланувремягода,передаватьврассказесвоёотношениекприроднымявлениям;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чемониразличаются.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</w:rPr>
      </w:pP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  <w:lang w:val="ru-RU"/>
        </w:rPr>
        <w:t>Р</w:t>
      </w:r>
      <w:proofErr w:type="spellStart"/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егулятивныеуниверсальныеучебныедействия</w:t>
      </w:r>
      <w:proofErr w:type="spellEnd"/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</w:t>
      </w: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lastRenderedPageBreak/>
        <w:t>двига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тельнаяактивность,закаливание,безопасностьиспользованиябытовыхэлектроприборов);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оценивать выполнение правил безопасного поведения на до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рогахиулицахдругимидетьми,выполнятьсамооценку;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</w:t>
      </w: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рушения режима дня, организации учебной работы; наруше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нияправилдорожногодвижения,правилпользованияэлектро- игазовымиприборами.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i/>
          <w:color w:val="000000"/>
          <w:w w:val="115"/>
          <w:sz w:val="24"/>
          <w:szCs w:val="24"/>
          <w:lang w:val="ru-RU"/>
        </w:rPr>
        <w:t>Совместнаядеятельность: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соблюдатьправилаобщениявсовместнойдеятельности:до</w:t>
      </w: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говариваться, справедливо распределять работу, определять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нарушение правил взаимоотношений, при участии учителяустранятьвозникающиеконфликты.</w:t>
      </w:r>
    </w:p>
    <w:p w:rsidR="00B951D2" w:rsidRPr="0076027D" w:rsidRDefault="00B951D2" w:rsidP="00B951D2">
      <w:pPr>
        <w:pStyle w:val="a3"/>
        <w:widowControl w:val="0"/>
        <w:autoSpaceDE w:val="0"/>
        <w:autoSpaceDN w:val="0"/>
        <w:spacing w:before="0" w:beforeAutospacing="0" w:after="0" w:afterAutospacing="0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B137D7" w:rsidRPr="0076027D" w:rsidRDefault="00B137D7" w:rsidP="00B951D2">
      <w:pPr>
        <w:pStyle w:val="a3"/>
        <w:widowControl w:val="0"/>
        <w:autoSpaceDE w:val="0"/>
        <w:autoSpaceDN w:val="0"/>
        <w:spacing w:before="0" w:beforeAutospacing="0" w:after="0" w:afterAutospacing="0"/>
        <w:ind w:left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p w:rsidR="00B137D7" w:rsidRPr="0076027D" w:rsidRDefault="00B137D7" w:rsidP="0005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 xml:space="preserve">Наша Родина — Россия, </w:t>
      </w:r>
      <w:bookmarkStart w:id="0" w:name="_GoBack"/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Российская Федерация. Россия и ее столица на карте. Государственные символы России. Москва — столица России. Святыни Москвы —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:rsidR="00B137D7" w:rsidRPr="0076027D" w:rsidRDefault="00B137D7" w:rsidP="0005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 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</w:t>
      </w:r>
      <w:bookmarkEnd w:id="0"/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137D7" w:rsidRPr="0076027D" w:rsidRDefault="00B137D7" w:rsidP="0005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интернет.</w:t>
      </w:r>
    </w:p>
    <w:p w:rsidR="00B951D2" w:rsidRPr="0076027D" w:rsidRDefault="00B951D2" w:rsidP="00B951D2">
      <w:pPr>
        <w:pStyle w:val="a3"/>
        <w:ind w:left="567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 основе наблюдения определять состояние вещества (жидкое, твёрдое, газообразное);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различатьсимволы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различатьпрошлое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настоящее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будущее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>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— природное сообщество» и др.).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Совместнаядеятельность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137D7" w:rsidRPr="0076027D" w:rsidRDefault="00B137D7" w:rsidP="00D828F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p w:rsidR="00B137D7" w:rsidRPr="0076027D" w:rsidRDefault="00B137D7" w:rsidP="00E63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Семья — коллектив близких, родных людей. Семейный бюджет, доходы и расходы семьи. Уважение к семейным ценностям.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828F3" w:rsidRPr="0076027D" w:rsidRDefault="00B137D7" w:rsidP="00D828F3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— символы стран, в которых они находятся.</w:t>
      </w:r>
    </w:p>
    <w:p w:rsidR="00B137D7" w:rsidRPr="0076027D" w:rsidRDefault="00B137D7" w:rsidP="00E63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 Вещество. Разнообразие веществ в окружающем мире.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Примеры веществ: соль, сахар, вода, природный газ. Твердые тела, жидкости, газы. Простейшие практические работы с веществами, жидкостями, газами. Воздух — смесь газов. Свойства воздуха. Значение воздуха для растений, животных, человека. 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(два—три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примера). Почва, ее состав, значение для живой природы и хозяйственной жизни человека.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(два—три примера на основе наблюдений). Правила нравственного поведения в природных сообществах.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нервная), их роль в жизнедеятельности организма. Гигиена отдельных органов и систем органов человека. Измерение температуры тела человека, частоты пульса.</w:t>
      </w:r>
    </w:p>
    <w:p w:rsidR="00B137D7" w:rsidRPr="0076027D" w:rsidRDefault="00B137D7" w:rsidP="00E63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D828F3" w:rsidRPr="0076027D" w:rsidRDefault="00B137D7" w:rsidP="00D828F3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интернет.</w:t>
      </w:r>
    </w:p>
    <w:p w:rsidR="00B951D2" w:rsidRPr="0076027D" w:rsidRDefault="00B951D2" w:rsidP="00B951D2">
      <w:pPr>
        <w:pStyle w:val="a3"/>
        <w:ind w:left="567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— текстах, таблицах, схемах, в том числе в Интернете (в условиях контролируемого входа); соблюдать правила безопасности при работе в информационной среде.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понятия и термины, связанные с социальным миром (безопасность, семейный бюджет, памятник культуры);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 основе сравнения объектов природы описывать схожие, различные, индивидуальные признаки.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Совместнаядеятельность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участвуя в совместной деятельности, выполнять роли руководителя (лидера), подчинённого; справедливо оценивать результаты деятельности участников, положительно реагировать на советы и замечания в свой адрес;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951D2" w:rsidRPr="0076027D" w:rsidRDefault="00B951D2" w:rsidP="00B951D2">
      <w:pPr>
        <w:pStyle w:val="a3"/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37D7" w:rsidRPr="0076027D" w:rsidRDefault="00B137D7" w:rsidP="00B951D2">
      <w:pPr>
        <w:pStyle w:val="a3"/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:rsidR="00B137D7" w:rsidRPr="0076027D" w:rsidRDefault="00B137D7" w:rsidP="00BD18DB">
      <w:pPr>
        <w:pStyle w:val="a3"/>
        <w:ind w:left="786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Конституция — основной закон Российской Федерации. Права и обязанности гражданина Российской Федерации. Президент Российской Федерации —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137D7" w:rsidRPr="0076027D" w:rsidRDefault="00B137D7" w:rsidP="00BD18DB">
      <w:pPr>
        <w:pStyle w:val="a3"/>
        <w:ind w:left="786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—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Водоемы, их разнообразие (океан, море, озеро, пруд, болото); река как водный поток; использование рек и водоемов 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наблюдений).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(два—три объекта).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828F3" w:rsidRPr="0076027D" w:rsidRDefault="00B137D7" w:rsidP="00D828F3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137D7" w:rsidRPr="0076027D" w:rsidRDefault="00B137D7" w:rsidP="00BD1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701431" w:rsidRPr="0076027D" w:rsidRDefault="00B137D7" w:rsidP="00701431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 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учетом дорожных знаков и разметки, сигналов и средств защиты велосипедиста. 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951D2" w:rsidRPr="0076027D" w:rsidRDefault="00B951D2" w:rsidP="00B951D2">
      <w:pPr>
        <w:pStyle w:val="a3"/>
        <w:ind w:left="567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 — отзывчивости, доброты, справедливости и др.;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РФ»;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алгоритм решения учебной задачи; предвидеть трудности и возможные ошибки;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адекватно принимать оценку своей работы; планировать работу над ошибками;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i/>
          <w:color w:val="000000"/>
          <w:sz w:val="24"/>
          <w:szCs w:val="24"/>
        </w:rPr>
        <w:t>Совместнаядеятельность</w:t>
      </w:r>
      <w:proofErr w:type="spellEnd"/>
      <w:r w:rsidRPr="0076027D">
        <w:rPr>
          <w:rFonts w:hAnsi="Times New Roman" w:cs="Times New Roman"/>
          <w:i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 — руководитель, подчинённый, напарник, член большого коллектива;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B951D2" w:rsidRPr="0076027D" w:rsidRDefault="00B951D2" w:rsidP="00B951D2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2. Планируемые результаты освоения</w:t>
      </w:r>
    </w:p>
    <w:p w:rsidR="00B951D2" w:rsidRPr="0076027D" w:rsidRDefault="00B951D2" w:rsidP="00B951D2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Личностные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Гражданско-патриотическоговоспитания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Духовно-нравственноговоспитания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numPr>
          <w:ilvl w:val="0"/>
          <w:numId w:val="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признаниеиндивидуальностикаждогочеловека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>;</w:t>
      </w:r>
    </w:p>
    <w:p w:rsidR="00B951D2" w:rsidRPr="0076027D" w:rsidRDefault="00B951D2" w:rsidP="00B951D2">
      <w:pPr>
        <w:numPr>
          <w:ilvl w:val="0"/>
          <w:numId w:val="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B951D2" w:rsidRPr="0076027D" w:rsidRDefault="00B951D2" w:rsidP="00B951D2">
      <w:pPr>
        <w:numPr>
          <w:ilvl w:val="0"/>
          <w:numId w:val="5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76027D">
        <w:rPr>
          <w:rFonts w:hAnsi="Times New Roman" w:cs="Times New Roman"/>
          <w:color w:val="000000"/>
          <w:sz w:val="24"/>
          <w:szCs w:val="24"/>
        </w:rPr>
        <w:t>Эстетическоговоспитания</w:t>
      </w:r>
      <w:proofErr w:type="spellEnd"/>
      <w:r w:rsidRPr="0076027D"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numPr>
          <w:ilvl w:val="0"/>
          <w:numId w:val="6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951D2" w:rsidRPr="0076027D" w:rsidRDefault="00B951D2" w:rsidP="00B951D2">
      <w:pPr>
        <w:numPr>
          <w:ilvl w:val="0"/>
          <w:numId w:val="6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деятельности.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4. Физического воспитания, формирования культуры здоровья и эмоционального благополучия:</w:t>
      </w:r>
    </w:p>
    <w:p w:rsidR="00B951D2" w:rsidRPr="0076027D" w:rsidRDefault="00B951D2" w:rsidP="00B951D2">
      <w:pPr>
        <w:numPr>
          <w:ilvl w:val="0"/>
          <w:numId w:val="7"/>
        </w:numPr>
        <w:ind w:left="709" w:right="181" w:hanging="28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6027D">
        <w:rPr>
          <w:rFonts w:hAnsi="Times New Roman" w:cs="Times New Roman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951D2" w:rsidRPr="008F5294" w:rsidRDefault="00B951D2" w:rsidP="00B951D2">
      <w:pPr>
        <w:numPr>
          <w:ilvl w:val="0"/>
          <w:numId w:val="7"/>
        </w:numPr>
        <w:ind w:left="709" w:right="181" w:hanging="289"/>
        <w:jc w:val="both"/>
        <w:rPr>
          <w:rFonts w:hAnsi="Times New Roman" w:cs="Times New Roman"/>
          <w:sz w:val="24"/>
          <w:szCs w:val="24"/>
          <w:lang w:val="ru-RU"/>
        </w:rPr>
      </w:pPr>
      <w:r w:rsidRPr="0076027D">
        <w:rPr>
          <w:rFonts w:hAnsi="Times New Roman" w:cs="Times New Roman"/>
          <w:sz w:val="24"/>
          <w:szCs w:val="24"/>
          <w:lang w:val="ru-RU"/>
        </w:rPr>
        <w:t xml:space="preserve">бережное отношение к физическому и психическому </w:t>
      </w:r>
      <w:r w:rsidRPr="008F5294">
        <w:rPr>
          <w:rFonts w:hAnsi="Times New Roman" w:cs="Times New Roman"/>
          <w:sz w:val="24"/>
          <w:szCs w:val="24"/>
          <w:lang w:val="ru-RU"/>
        </w:rPr>
        <w:t>здоровью.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8"/>
        </w:numPr>
        <w:tabs>
          <w:tab w:val="clear" w:pos="720"/>
        </w:tabs>
        <w:ind w:left="0" w:right="18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Экологическоговоспитания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Default="00B951D2" w:rsidP="00B951D2">
      <w:pPr>
        <w:numPr>
          <w:ilvl w:val="0"/>
          <w:numId w:val="9"/>
        </w:numPr>
        <w:tabs>
          <w:tab w:val="clear" w:pos="720"/>
        </w:tabs>
        <w:ind w:left="0" w:right="181" w:firstLine="42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1D2" w:rsidRPr="00260E04" w:rsidRDefault="00B951D2" w:rsidP="00B951D2">
      <w:pPr>
        <w:numPr>
          <w:ilvl w:val="0"/>
          <w:numId w:val="9"/>
        </w:numPr>
        <w:tabs>
          <w:tab w:val="clear" w:pos="720"/>
        </w:tabs>
        <w:ind w:left="0" w:right="181"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Ценностинаучногопознания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мира;</w:t>
      </w:r>
    </w:p>
    <w:p w:rsidR="00B951D2" w:rsidRDefault="00B951D2" w:rsidP="00B951D2">
      <w:pPr>
        <w:numPr>
          <w:ilvl w:val="0"/>
          <w:numId w:val="1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951D2" w:rsidRPr="008A24FA" w:rsidRDefault="00B951D2" w:rsidP="00B951D2">
      <w:pPr>
        <w:ind w:left="567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A24FA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  <w:proofErr w:type="spellEnd"/>
    </w:p>
    <w:p w:rsidR="00B951D2" w:rsidRPr="00260E04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базовыелогическиедействия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базовыеисследовательскиедействия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выбиратьисточникполученияинформации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звуковую, информацию в соответствии с учебной задачей;</w:t>
      </w:r>
    </w:p>
    <w:p w:rsidR="00B951D2" w:rsidRPr="008A24FA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B951D2" w:rsidRPr="00260E04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951D2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готовитьнебольшиепубличныевыступления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B951D2" w:rsidRDefault="00B951D2" w:rsidP="00B951D2">
      <w:pPr>
        <w:tabs>
          <w:tab w:val="num" w:pos="720"/>
        </w:tabs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B951D2" w:rsidRPr="00260E04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6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951D2" w:rsidRDefault="00B951D2" w:rsidP="00B951D2">
      <w:pPr>
        <w:numPr>
          <w:ilvl w:val="0"/>
          <w:numId w:val="16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B951D2" w:rsidRPr="00260E04" w:rsidRDefault="00B951D2" w:rsidP="00B951D2">
      <w:pPr>
        <w:numPr>
          <w:ilvl w:val="0"/>
          <w:numId w:val="17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B951D2" w:rsidRPr="00B137D7" w:rsidRDefault="00B951D2" w:rsidP="00B951D2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B137D7">
        <w:rPr>
          <w:b/>
          <w:bCs/>
          <w:color w:val="252525"/>
          <w:spacing w:val="-2"/>
          <w:sz w:val="28"/>
          <w:szCs w:val="28"/>
        </w:rPr>
        <w:t>Предметные</w:t>
      </w:r>
      <w:proofErr w:type="spellEnd"/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национальные свершения, открытия, победы;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природных и социальных объектах как компонентах единого мира, о многообразии объектов и явлений природы; связи мира живой и неживой природы; сформированность основ рационального поведения и обоснованного принятия решений;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понимание простейших причинно-следственных связей в окружающем мире (в том числе на материале о природе и культуре родного края);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умение решать в рамках изученного материала познавательные, в том числе практические, задачи;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</w:t>
      </w: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электронных ресурсов организации и интернета, получения информации из источников в современной информационной среде;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труда, фиксацией результатов наблюдений и опытов;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интернете, и соблюдения правил безопасного поведения при использовании личных финансов;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населенного пункта, региона, страны;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находить Россию на карте мира, на карте России — Москву, свой регион и его главный город;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труда, несложные наблюдения и опыты с природными объектами, измерения;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звезды, созвездия, планеты;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развернутые высказывания о природе и обществе;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режим дня и питания;</w:t>
      </w:r>
    </w:p>
    <w:p w:rsidR="00B951D2" w:rsidRPr="008A24FA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мессенджеры в условиях контролируемого доступа в интернет; безопасно осуществлять коммуникацию в школьных сообществах с помощью учителя в случае необходимости.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деятельности, обобщать полученные результаты и делать выводы;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развернутые высказывания о природе, человеке и обществе, сопровождая выступление иллюстрациями (презентацией);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периодичность двигательной активности и мер профилактики заболеваний;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мессенджерах.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</w:t>
      </w:r>
    </w:p>
    <w:p w:rsidR="00B951D2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озера, моря, омывающие территорию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с веками и периодами истории России;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сравнивать объекты живой и неживой природы на основе их внешних признаков и известных характерных свойств;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развернутые высказывания о природе и обществе;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т. д.);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велосипеде;</w:t>
      </w:r>
    </w:p>
    <w:p w:rsidR="00B951D2" w:rsidRDefault="00B951D2" w:rsidP="00B951D2">
      <w:pPr>
        <w:numPr>
          <w:ilvl w:val="0"/>
          <w:numId w:val="22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достоверной информации в интернете.</w:t>
      </w:r>
    </w:p>
    <w:p w:rsidR="00B951D2" w:rsidRDefault="00B951D2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783" w:rsidRDefault="00C62783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788" w:rsidRPr="00701431" w:rsidRDefault="00B137D7" w:rsidP="007014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1431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3. </w:t>
      </w:r>
      <w:r w:rsidR="00B3295C" w:rsidRPr="00701431">
        <w:rPr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:rsidR="00E52788" w:rsidRPr="00B137D7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B137D7">
        <w:rPr>
          <w:b/>
          <w:bCs/>
          <w:color w:val="252525"/>
          <w:spacing w:val="-2"/>
          <w:sz w:val="28"/>
          <w:szCs w:val="28"/>
          <w:lang w:val="ru-RU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1"/>
        <w:gridCol w:w="2720"/>
        <w:gridCol w:w="1737"/>
        <w:gridCol w:w="1382"/>
        <w:gridCol w:w="1834"/>
        <w:gridCol w:w="1918"/>
      </w:tblGrid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B137D7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B137D7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B137D7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9468CC" w:rsidRDefault="00B3295C" w:rsidP="009468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46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F909F3" w:rsidRDefault="00B329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Pr="00F909F3" w:rsidRDefault="00B329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52788" w:rsidRPr="00272C72" w:rsidRDefault="00272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9468CC" w:rsidRDefault="009468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Правилабезопаснойжизни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9468CC" w:rsidRDefault="009468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Резерввремени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9468CC" w:rsidRDefault="009468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E52788" w:rsidRPr="00701431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701431">
        <w:rPr>
          <w:b/>
          <w:bCs/>
          <w:color w:val="252525"/>
          <w:spacing w:val="-2"/>
          <w:sz w:val="28"/>
          <w:szCs w:val="28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9"/>
        <w:gridCol w:w="2236"/>
        <w:gridCol w:w="1438"/>
        <w:gridCol w:w="2877"/>
        <w:gridCol w:w="1517"/>
        <w:gridCol w:w="1585"/>
      </w:tblGrid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налаживанию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позитивных межличностных отношений в классе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260E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Правилабезопаснойжизни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 доверительных отношений с обучающимися, способствующих позитивному восприятию обучающими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Резерввремени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E52788" w:rsidRPr="00701431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701431">
        <w:rPr>
          <w:b/>
          <w:bCs/>
          <w:color w:val="252525"/>
          <w:spacing w:val="-2"/>
          <w:sz w:val="28"/>
          <w:szCs w:val="28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9"/>
        <w:gridCol w:w="2236"/>
        <w:gridCol w:w="1438"/>
        <w:gridCol w:w="2877"/>
        <w:gridCol w:w="1517"/>
        <w:gridCol w:w="1585"/>
      </w:tblGrid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F4FBB" w:rsidRDefault="002F4F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F4FBB" w:rsidRDefault="002F4F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Правилабезопаснойжизни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F4FBB" w:rsidRDefault="002F4F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 доверительных отношений с обучающими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Резерв</w:t>
            </w:r>
            <w:proofErr w:type="spellEnd"/>
            <w:r w:rsidR="002F4F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F4FBB" w:rsidRDefault="002F4F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E52788" w:rsidRPr="00701431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701431">
        <w:rPr>
          <w:b/>
          <w:bCs/>
          <w:color w:val="252525"/>
          <w:spacing w:val="-2"/>
          <w:sz w:val="28"/>
          <w:szCs w:val="28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9"/>
        <w:gridCol w:w="2236"/>
        <w:gridCol w:w="1438"/>
        <w:gridCol w:w="2877"/>
        <w:gridCol w:w="1517"/>
        <w:gridCol w:w="1585"/>
      </w:tblGrid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9468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F4FBB" w:rsidRDefault="002F4F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9468CC" w:rsidTr="00B6553E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Правилабезопаснойжизни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F4FBB" w:rsidRDefault="002F4F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онлайн-платформа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="00B65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Резерввремени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F4FBB" w:rsidRDefault="002F4F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B3295C" w:rsidRDefault="00B3295C"/>
    <w:sectPr w:rsidR="00B3295C" w:rsidSect="00E63219">
      <w:pgSz w:w="11907" w:h="16839"/>
      <w:pgMar w:top="1440" w:right="851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3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04CF7"/>
    <w:multiLevelType w:val="hybridMultilevel"/>
    <w:tmpl w:val="CC624D68"/>
    <w:lvl w:ilvl="0" w:tplc="28EC6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2A34D6"/>
    <w:multiLevelType w:val="hybridMultilevel"/>
    <w:tmpl w:val="737C00D8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FA9AA08E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EC36859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B5AC0CB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366C164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286C26EC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A4A01E48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10B07818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93046DA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">
    <w:nsid w:val="0A080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F644C"/>
    <w:multiLevelType w:val="hybridMultilevel"/>
    <w:tmpl w:val="23A25DE6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5">
    <w:nsid w:val="106354AC"/>
    <w:multiLevelType w:val="hybridMultilevel"/>
    <w:tmpl w:val="1D58065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6">
    <w:nsid w:val="10EC7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B2F0A"/>
    <w:multiLevelType w:val="hybridMultilevel"/>
    <w:tmpl w:val="CC624D68"/>
    <w:lvl w:ilvl="0" w:tplc="28EC6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4E0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C75827"/>
    <w:multiLevelType w:val="hybridMultilevel"/>
    <w:tmpl w:val="12E4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52229"/>
    <w:multiLevelType w:val="hybridMultilevel"/>
    <w:tmpl w:val="761EF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B4FF0"/>
    <w:multiLevelType w:val="hybridMultilevel"/>
    <w:tmpl w:val="D0643AF4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AB1CC12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FBE6F0E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0910EA3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B61600B6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9F2738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DD34B71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EE8434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8628477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2">
    <w:nsid w:val="1AD05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EC697F"/>
    <w:multiLevelType w:val="hybridMultilevel"/>
    <w:tmpl w:val="72361342"/>
    <w:lvl w:ilvl="0" w:tplc="0E12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B14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2A5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07FB9"/>
    <w:multiLevelType w:val="hybridMultilevel"/>
    <w:tmpl w:val="5B5A1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6623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732"/>
        </w:tabs>
        <w:ind w:left="77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452"/>
        </w:tabs>
        <w:ind w:left="84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172"/>
        </w:tabs>
        <w:ind w:left="9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892"/>
        </w:tabs>
        <w:ind w:left="9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612"/>
        </w:tabs>
        <w:ind w:left="10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332"/>
        </w:tabs>
        <w:ind w:left="11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052"/>
        </w:tabs>
        <w:ind w:left="12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772"/>
        </w:tabs>
        <w:ind w:left="12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492"/>
        </w:tabs>
        <w:ind w:left="13492" w:hanging="360"/>
      </w:pPr>
      <w:rPr>
        <w:rFonts w:ascii="Wingdings" w:hAnsi="Wingdings" w:hint="default"/>
        <w:sz w:val="20"/>
      </w:rPr>
    </w:lvl>
  </w:abstractNum>
  <w:abstractNum w:abstractNumId="18">
    <w:nsid w:val="272021F9"/>
    <w:multiLevelType w:val="hybridMultilevel"/>
    <w:tmpl w:val="2FBCA5B2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AB1CC12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FBE6F0E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0910EA3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B61600B6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9F2738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DD34B71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EE8434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8628477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9">
    <w:nsid w:val="27A934AA"/>
    <w:multiLevelType w:val="hybridMultilevel"/>
    <w:tmpl w:val="59D825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94B55B0"/>
    <w:multiLevelType w:val="hybridMultilevel"/>
    <w:tmpl w:val="2C7017CE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D887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A22982"/>
    <w:multiLevelType w:val="hybridMultilevel"/>
    <w:tmpl w:val="50764D88"/>
    <w:lvl w:ilvl="0" w:tplc="BFCC7B14">
      <w:numFmt w:val="bullet"/>
      <w:lvlText w:val="■"/>
      <w:lvlJc w:val="left"/>
      <w:pPr>
        <w:ind w:left="383" w:hanging="142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86"/>
        <w:position w:val="1"/>
        <w:sz w:val="14"/>
        <w:szCs w:val="14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23">
    <w:nsid w:val="339B7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A62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0E7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792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880E0C"/>
    <w:multiLevelType w:val="hybridMultilevel"/>
    <w:tmpl w:val="4086C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E7B6D"/>
    <w:multiLevelType w:val="hybridMultilevel"/>
    <w:tmpl w:val="B31CCB2E"/>
    <w:lvl w:ilvl="0" w:tplc="9D8EFBD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7A2D7C"/>
    <w:multiLevelType w:val="hybridMultilevel"/>
    <w:tmpl w:val="365248B4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AB1CC12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FBE6F0E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0910EA3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B61600B6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9F2738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DD34B71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EE8434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8628477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0">
    <w:nsid w:val="487E45AC"/>
    <w:multiLevelType w:val="hybridMultilevel"/>
    <w:tmpl w:val="3EDAC33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FA9AA08E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EC36859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B5AC0CB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366C164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286C26EC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A4A01E48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10B07818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93046DA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1">
    <w:nsid w:val="48DB4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7C5B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F03EAF"/>
    <w:multiLevelType w:val="hybridMultilevel"/>
    <w:tmpl w:val="38986A16"/>
    <w:lvl w:ilvl="0" w:tplc="0554E600">
      <w:start w:val="1"/>
      <w:numFmt w:val="decimal"/>
      <w:lvlText w:val="%1."/>
      <w:lvlJc w:val="left"/>
      <w:pPr>
        <w:ind w:left="927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77A2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B74B0C"/>
    <w:multiLevelType w:val="hybridMultilevel"/>
    <w:tmpl w:val="C27476C8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6">
    <w:nsid w:val="5BEC3384"/>
    <w:multiLevelType w:val="hybridMultilevel"/>
    <w:tmpl w:val="2FB0EEAE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7">
    <w:nsid w:val="5F2A2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A6227A"/>
    <w:multiLevelType w:val="hybridMultilevel"/>
    <w:tmpl w:val="9F3C3172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9">
    <w:nsid w:val="612934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FC6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437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210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C67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1B5B29"/>
    <w:multiLevelType w:val="hybridMultilevel"/>
    <w:tmpl w:val="072A4532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num w:numId="1">
    <w:abstractNumId w:val="6"/>
  </w:num>
  <w:num w:numId="2">
    <w:abstractNumId w:val="39"/>
  </w:num>
  <w:num w:numId="3">
    <w:abstractNumId w:val="43"/>
  </w:num>
  <w:num w:numId="4">
    <w:abstractNumId w:val="14"/>
  </w:num>
  <w:num w:numId="5">
    <w:abstractNumId w:val="34"/>
  </w:num>
  <w:num w:numId="6">
    <w:abstractNumId w:val="41"/>
  </w:num>
  <w:num w:numId="7">
    <w:abstractNumId w:val="17"/>
  </w:num>
  <w:num w:numId="8">
    <w:abstractNumId w:val="8"/>
  </w:num>
  <w:num w:numId="9">
    <w:abstractNumId w:val="21"/>
  </w:num>
  <w:num w:numId="10">
    <w:abstractNumId w:val="37"/>
  </w:num>
  <w:num w:numId="11">
    <w:abstractNumId w:val="15"/>
  </w:num>
  <w:num w:numId="12">
    <w:abstractNumId w:val="3"/>
  </w:num>
  <w:num w:numId="13">
    <w:abstractNumId w:val="0"/>
  </w:num>
  <w:num w:numId="14">
    <w:abstractNumId w:val="26"/>
  </w:num>
  <w:num w:numId="15">
    <w:abstractNumId w:val="40"/>
  </w:num>
  <w:num w:numId="16">
    <w:abstractNumId w:val="12"/>
  </w:num>
  <w:num w:numId="17">
    <w:abstractNumId w:val="31"/>
  </w:num>
  <w:num w:numId="18">
    <w:abstractNumId w:val="25"/>
  </w:num>
  <w:num w:numId="19">
    <w:abstractNumId w:val="23"/>
  </w:num>
  <w:num w:numId="20">
    <w:abstractNumId w:val="42"/>
  </w:num>
  <w:num w:numId="21">
    <w:abstractNumId w:val="32"/>
  </w:num>
  <w:num w:numId="22">
    <w:abstractNumId w:val="24"/>
  </w:num>
  <w:num w:numId="23">
    <w:abstractNumId w:val="29"/>
  </w:num>
  <w:num w:numId="24">
    <w:abstractNumId w:val="18"/>
  </w:num>
  <w:num w:numId="25">
    <w:abstractNumId w:val="11"/>
  </w:num>
  <w:num w:numId="26">
    <w:abstractNumId w:val="19"/>
  </w:num>
  <w:num w:numId="27">
    <w:abstractNumId w:val="16"/>
  </w:num>
  <w:num w:numId="28">
    <w:abstractNumId w:val="2"/>
  </w:num>
  <w:num w:numId="29">
    <w:abstractNumId w:val="30"/>
  </w:num>
  <w:num w:numId="30">
    <w:abstractNumId w:val="1"/>
  </w:num>
  <w:num w:numId="31">
    <w:abstractNumId w:val="20"/>
  </w:num>
  <w:num w:numId="32">
    <w:abstractNumId w:val="7"/>
  </w:num>
  <w:num w:numId="33">
    <w:abstractNumId w:val="28"/>
  </w:num>
  <w:num w:numId="34">
    <w:abstractNumId w:val="27"/>
  </w:num>
  <w:num w:numId="35">
    <w:abstractNumId w:val="22"/>
  </w:num>
  <w:num w:numId="36">
    <w:abstractNumId w:val="35"/>
  </w:num>
  <w:num w:numId="37">
    <w:abstractNumId w:val="4"/>
  </w:num>
  <w:num w:numId="38">
    <w:abstractNumId w:val="33"/>
  </w:num>
  <w:num w:numId="39">
    <w:abstractNumId w:val="13"/>
  </w:num>
  <w:num w:numId="40">
    <w:abstractNumId w:val="38"/>
  </w:num>
  <w:num w:numId="41">
    <w:abstractNumId w:val="10"/>
  </w:num>
  <w:num w:numId="42">
    <w:abstractNumId w:val="36"/>
  </w:num>
  <w:num w:numId="43">
    <w:abstractNumId w:val="44"/>
  </w:num>
  <w:num w:numId="44">
    <w:abstractNumId w:val="5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18FB"/>
    <w:rsid w:val="00056807"/>
    <w:rsid w:val="000F6C3D"/>
    <w:rsid w:val="00184B9F"/>
    <w:rsid w:val="001E4CF5"/>
    <w:rsid w:val="00260E04"/>
    <w:rsid w:val="00272C72"/>
    <w:rsid w:val="002D33B1"/>
    <w:rsid w:val="002D3591"/>
    <w:rsid w:val="002F033B"/>
    <w:rsid w:val="002F4FBB"/>
    <w:rsid w:val="003514A0"/>
    <w:rsid w:val="00402EB4"/>
    <w:rsid w:val="004F7E17"/>
    <w:rsid w:val="005A05CE"/>
    <w:rsid w:val="00653AF6"/>
    <w:rsid w:val="006B7F3A"/>
    <w:rsid w:val="00701431"/>
    <w:rsid w:val="0076027D"/>
    <w:rsid w:val="0080345C"/>
    <w:rsid w:val="008A24FA"/>
    <w:rsid w:val="008F5294"/>
    <w:rsid w:val="009468CC"/>
    <w:rsid w:val="00B137D7"/>
    <w:rsid w:val="00B3295C"/>
    <w:rsid w:val="00B6553E"/>
    <w:rsid w:val="00B73A5A"/>
    <w:rsid w:val="00B951D2"/>
    <w:rsid w:val="00BD18DB"/>
    <w:rsid w:val="00C050ED"/>
    <w:rsid w:val="00C42713"/>
    <w:rsid w:val="00C62783"/>
    <w:rsid w:val="00D828F3"/>
    <w:rsid w:val="00E438A1"/>
    <w:rsid w:val="00E52788"/>
    <w:rsid w:val="00E63219"/>
    <w:rsid w:val="00F01E19"/>
    <w:rsid w:val="00F9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13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38</Pages>
  <Words>8630</Words>
  <Characters>49195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Kolizey</cp:lastModifiedBy>
  <cp:revision>21</cp:revision>
  <dcterms:created xsi:type="dcterms:W3CDTF">2022-07-12T10:10:00Z</dcterms:created>
  <dcterms:modified xsi:type="dcterms:W3CDTF">2022-11-28T12:26:00Z</dcterms:modified>
</cp:coreProperties>
</file>