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6B7CC3" w:rsidRPr="006B7CC3" w:rsidRDefault="006B7CC3" w:rsidP="006B7C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6B7CC3" w:rsidRPr="006B7CC3" w:rsidRDefault="006B7CC3" w:rsidP="006B7CC3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6B7CC3" w:rsidRPr="006B7CC3" w:rsidRDefault="006B7CC3" w:rsidP="006B7CC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6B7CC3" w:rsidRPr="006B7CC3" w:rsidRDefault="006B7CC3" w:rsidP="006B7CC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6B7CC3" w:rsidRPr="006B7CC3" w:rsidRDefault="006B7CC3" w:rsidP="006B7CC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>УТВЕРЖДАЮ</w:t>
      </w:r>
    </w:p>
    <w:p w:rsidR="006B7CC3" w:rsidRPr="006B7CC3" w:rsidRDefault="006B7CC3" w:rsidP="006B7CC3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Директор ГБОУ «Центр образования </w:t>
      </w:r>
    </w:p>
    <w:p w:rsidR="006B7CC3" w:rsidRPr="006B7CC3" w:rsidRDefault="006B7CC3" w:rsidP="006B7CC3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6B7CC3">
        <w:rPr>
          <w:sz w:val="28"/>
          <w:szCs w:val="28"/>
          <w:lang w:val="ru-RU"/>
        </w:rPr>
        <w:t>г.Урус-Мартан</w:t>
      </w:r>
      <w:proofErr w:type="spellEnd"/>
      <w:r w:rsidRPr="006B7CC3">
        <w:rPr>
          <w:sz w:val="28"/>
          <w:szCs w:val="28"/>
          <w:lang w:val="ru-RU"/>
        </w:rPr>
        <w:t xml:space="preserve"> </w:t>
      </w:r>
      <w:proofErr w:type="spellStart"/>
      <w:r w:rsidRPr="006B7CC3">
        <w:rPr>
          <w:sz w:val="28"/>
          <w:szCs w:val="28"/>
          <w:lang w:val="ru-RU"/>
        </w:rPr>
        <w:t>им.М.Агаевой</w:t>
      </w:r>
      <w:proofErr w:type="spellEnd"/>
      <w:r w:rsidRPr="006B7CC3">
        <w:rPr>
          <w:sz w:val="28"/>
          <w:szCs w:val="28"/>
          <w:lang w:val="ru-RU"/>
        </w:rPr>
        <w:t>»</w:t>
      </w:r>
    </w:p>
    <w:p w:rsidR="006B7CC3" w:rsidRPr="006B7CC3" w:rsidRDefault="006B7CC3" w:rsidP="006B7CC3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   _________ Л.А. </w:t>
      </w:r>
      <w:proofErr w:type="spellStart"/>
      <w:r w:rsidRPr="006B7CC3">
        <w:rPr>
          <w:sz w:val="28"/>
          <w:szCs w:val="28"/>
          <w:lang w:val="ru-RU"/>
        </w:rPr>
        <w:t>Джантамирова</w:t>
      </w:r>
      <w:proofErr w:type="spellEnd"/>
    </w:p>
    <w:p w:rsidR="006B7CC3" w:rsidRPr="006B7CC3" w:rsidRDefault="006B7CC3" w:rsidP="006B7CC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6B7CC3" w:rsidRPr="006B7CC3" w:rsidRDefault="006B7CC3" w:rsidP="006B7CC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2B15" w:rsidRDefault="00815855" w:rsidP="00052B1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Индивидуальный учебный план </w:t>
      </w:r>
    </w:p>
    <w:p w:rsidR="00A60B09" w:rsidRPr="006B7CC3" w:rsidRDefault="00815855" w:rsidP="00052B1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учеников</w:t>
      </w:r>
      <w:proofErr w:type="gramEnd"/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 ЗПР для 5-го класса</w:t>
      </w: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6B7CC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C3" w:rsidRPr="006B7CC3" w:rsidRDefault="006B7CC3" w:rsidP="00CF31A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r w:rsidRPr="006B7CC3">
        <w:rPr>
          <w:rFonts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  <w:bookmarkEnd w:id="0"/>
    </w:p>
    <w:p w:rsidR="006B7CC3" w:rsidRDefault="006B7CC3" w:rsidP="006B7CC3">
      <w:pPr>
        <w:spacing w:before="0" w:beforeAutospacing="0" w:after="0" w:afterAutospacing="0"/>
        <w:ind w:firstLine="72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6B7CC3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B7CC3" w:rsidRPr="006B7CC3" w:rsidRDefault="006B7CC3" w:rsidP="006B7CC3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Индивидуальный учебный план (ИУП) разрабатывается для отдельного обучающегося или группы обучающихся и определяет общие рамки отбора учебного материала, формирования перечня образовательных результатов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 организации образовательной деятельности.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ИУП соответствует действующему законодательству РФ в области образования. ИУП разработан в соответствии с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основного общего образования (ФГОС ООО),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с учетом проекта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примерной адаптированной основной общеобразовательной программы основного общего образования (АООП ООО) обучающихся с ЗПР, рекомендаций психолого-медико-педагогической комиссии и школьного психолого-педагогического консилиума. ИУП обеспечивает выполнение гигиенических требований к режиму образовательного процесса, установленных действующими СП 2.4.3648-20 и СанПиН 1.2.3685-21.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ИУП разрабатывается для обучающегося с ЗПР с учетом его индивидуальных особенностей и особых образовательных потребностей. В нем зафиксирован максимальный объем учебной нагрузки обучающихся с ЗПР, приведен перечень учебных предметов, курсов и время, отводимое на их освоение и организацию. Продолжительность учебного года основного общего образования составляет 34 недели. Количество учебных занятий за 5 лет не может составлять менее 5058 часов и более 5549 часов.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ИУП реализуется в очной форме с чередованием индивидуальной работы с обучающимся с ЗПР с фронтальными учебными занятиями в составе класса.</w:t>
      </w:r>
    </w:p>
    <w:p w:rsidR="00A60B09" w:rsidRPr="006B7CC3" w:rsidRDefault="00815855" w:rsidP="006B7C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ИУП содержит 10 предметных областей и коррекционно-развивающую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обучающегося с ЗПР соответствующего года обучения. 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ИУП состоит из двух частей: обязательной части и части, формируемой участниками образовательных отношений.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ИУП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 при реализации АООП ООО и учебное время, отводимое на их изучение обучающимся с ЗПР в 5-м классе.</w:t>
      </w:r>
    </w:p>
    <w:p w:rsidR="00A60B09" w:rsidRPr="006B7CC3" w:rsidRDefault="00815855" w:rsidP="006B7C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На изучение учебных предметов «Родной язык» и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«Литературное чтение на родном языке» в рамках предметной области «Родной язык и родная литература» в 5-м классе отводится по 0,5 часа в неделю.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Количество часов, отводимых на изучение данных учебных предметов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может корректироваться с учетом </w:t>
      </w:r>
      <w:r w:rsidR="00AA4905" w:rsidRPr="006B7CC3">
        <w:rPr>
          <w:rFonts w:hAnsi="Times New Roman" w:cs="Times New Roman"/>
          <w:color w:val="000000"/>
          <w:sz w:val="28"/>
          <w:szCs w:val="28"/>
          <w:lang w:val="ru-RU"/>
        </w:rPr>
        <w:t>психофизических особенностей,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с ЗПР.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В предметной области «Иностранные языки» предусматривается изучение одного иностранного языка по причине </w:t>
      </w:r>
      <w:r w:rsidR="00AA4905" w:rsidRPr="006B7CC3">
        <w:rPr>
          <w:rFonts w:hAnsi="Times New Roman" w:cs="Times New Roman"/>
          <w:color w:val="000000"/>
          <w:sz w:val="28"/>
          <w:szCs w:val="28"/>
          <w:lang w:val="ru-RU"/>
        </w:rPr>
        <w:t>особенностей психофизического развития,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с ЗПР, дефицитов фонематического восприятия и недостаточности 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всех компонентов речевого развития. На изучение предмета «Иностранный язык» отводится 3 часа в неделю.</w:t>
      </w:r>
    </w:p>
    <w:p w:rsidR="00A60B09" w:rsidRPr="006B7CC3" w:rsidRDefault="00815855" w:rsidP="006B7C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В ИУП предусмотрен 1 час в неделю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на изучение учебного предмета «Основы духовно-нравственной культуры народов России» в рамках предметной области «Основы духовно-нравственной культуры народов России».</w:t>
      </w:r>
    </w:p>
    <w:p w:rsidR="00A60B09" w:rsidRPr="006B7CC3" w:rsidRDefault="00815855" w:rsidP="006B7C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Изучение учебного предмета «Адаптивная физическая культура» составляет 2 часа в неделю, третий час реализуется за счет часов части, формируемой участниками образовательных отношений, </w:t>
      </w:r>
      <w:r w:rsidR="00AA4905" w:rsidRPr="006B7CC3">
        <w:rPr>
          <w:rFonts w:hAnsi="Times New Roman" w:cs="Times New Roman"/>
          <w:color w:val="000000"/>
          <w:sz w:val="28"/>
          <w:szCs w:val="28"/>
          <w:lang w:val="ru-RU"/>
        </w:rPr>
        <w:t>посредством включения,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во внеурочную деятельность по направлениям – физкультурно-спортивное и оздоровительное. Образовательная организация вправе по согласованию с родителями обучающегося с ЗПР заменить учебный предмет «Адаптивная физическая культура» на учебный предмет «Физическая культура» исходя из психофизических возможностей обучающегося и медицинских рекомендаций.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Часть ИУП, формируемая участниками образовательных отношений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, определяет время, отводимое на:</w:t>
      </w:r>
    </w:p>
    <w:p w:rsidR="00A60B09" w:rsidRPr="006B7CC3" w:rsidRDefault="00815855" w:rsidP="006B7CC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увеличение</w:t>
      </w:r>
      <w:proofErr w:type="gramEnd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учебных часов, отводимых на изучение отдельных предметов, как мера предупреждения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дефицитов у обучающихся с ЗПР;</w:t>
      </w:r>
    </w:p>
    <w:p w:rsidR="00A60B09" w:rsidRPr="006B7CC3" w:rsidRDefault="00815855" w:rsidP="006B7CC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введение</w:t>
      </w:r>
      <w:proofErr w:type="gramEnd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специально разработанных учебных курсов, обеспечивающих удовлетворение особых образовательных потребностей обучающегося с ЗПР.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В данной части в объеме 1 час в неделю введен учебный предмет «Информатика и ИКТ», в результате изучения которого у обучающегося с ЗПР будут сформированы первоначальные представления по предмету, что будет способствовать профилактике трудностей в изучении данного предмета в 7–9-х классах. В объеме 1 час в неделю предусмотрен учебный курс «Смысловое чтение», направленный на развитие читательской грамотности и коррекцию нарушений чтения обучающегося с ЗПР.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Обязательным компонентом учебного плана является </w:t>
      </w:r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внеурочная деятельность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. В соответствии с требованиями ФГОС ООО внеурочная деятельность организуется по направлениям: духовно-нравственное, социальное, </w:t>
      </w:r>
      <w:proofErr w:type="spellStart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, общекультурное, физкультурно-спортивное и оздоровительное.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образовательного процесса, чередование урочной и внеурочной деятельности в рамках реализации </w:t>
      </w:r>
      <w:r w:rsidR="00AA4905" w:rsidRPr="006B7CC3">
        <w:rPr>
          <w:rFonts w:hAnsi="Times New Roman" w:cs="Times New Roman"/>
          <w:color w:val="000000"/>
          <w:sz w:val="28"/>
          <w:szCs w:val="28"/>
          <w:lang w:val="ru-RU"/>
        </w:rPr>
        <w:t>АООП ООО,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с ЗПР определяет образовательная организация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исходя из индивидуальных особенностей и </w:t>
      </w:r>
      <w:r w:rsidR="00AA4905" w:rsidRPr="006B7CC3"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с ЗПР.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Коррекционно-развивающая область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ИУП включена во внеурочную деятельность. Она представлена коррекционными курсами логопедической и </w:t>
      </w:r>
      <w:proofErr w:type="spellStart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психокоррекционной</w:t>
      </w:r>
      <w:proofErr w:type="spellEnd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направленности с целью коррекции и/или ослабления нарушений в психическом и психофизическом развитии обучающихся с ЗПР и формирования жизненных компетенций, обеспечивающих овладение системой социальных отношений и социальное развитие обучающихся, а также адаптацию в социуме. На «</w:t>
      </w:r>
      <w:proofErr w:type="spellStart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</w:t>
      </w:r>
      <w:proofErr w:type="spellEnd"/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 занятия (психологические и дефектологические)» отводится 3 часа в неделю и на «Логопедические занятия» –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 xml:space="preserve">2 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часа. Данные часы не учитываются при определении максимально допустимой недельной нагрузки.</w:t>
      </w:r>
    </w:p>
    <w:p w:rsidR="00A60B09" w:rsidRPr="006B7CC3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 и</w:t>
      </w:r>
      <w:r w:rsidRPr="006B7CC3">
        <w:rPr>
          <w:rFonts w:hAnsi="Times New Roman" w:cs="Times New Roman"/>
          <w:color w:val="000000"/>
          <w:sz w:val="28"/>
          <w:szCs w:val="28"/>
        </w:rPr>
        <w:t> </w:t>
      </w: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5 часов – на другие направления внеурочной деятельности.</w:t>
      </w:r>
    </w:p>
    <w:p w:rsidR="00A60B09" w:rsidRDefault="00815855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color w:val="000000"/>
          <w:sz w:val="28"/>
          <w:szCs w:val="28"/>
          <w:lang w:val="ru-RU"/>
        </w:rPr>
        <w:t>Формы промежуточной аттестации отражаются в ИУП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РАС может проводиться как в общепринятых формах, так и в иных формах, учитывающих особенности обучающихся.</w:t>
      </w:r>
    </w:p>
    <w:p w:rsidR="006B7CC3" w:rsidRPr="006B7CC3" w:rsidRDefault="006B7CC3" w:rsidP="006B7CC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4"/>
        <w:gridCol w:w="2964"/>
        <w:gridCol w:w="966"/>
        <w:gridCol w:w="899"/>
        <w:gridCol w:w="2613"/>
      </w:tblGrid>
      <w:tr w:rsidR="00A60B09" w:rsidRPr="00CF31A7">
        <w:trPr>
          <w:trHeight w:val="918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Индивидуальный учебный план обучающегося с задержкой психического развития</w:t>
            </w: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для 5-го класса</w:t>
            </w:r>
          </w:p>
        </w:tc>
      </w:tr>
      <w:tr w:rsidR="00A60B09" w:rsidRPr="006B7CC3">
        <w:trPr>
          <w:trHeight w:val="9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Учебные предметы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Форма промежуточной аттестации</w:t>
            </w: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60B09" w:rsidRPr="006B7CC3" w:rsidTr="006B7CC3">
        <w:trPr>
          <w:trHeight w:val="6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B09" w:rsidRPr="006B7CC3">
        <w:trPr>
          <w:trHeight w:val="314"/>
        </w:trPr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A60B09" w:rsidRPr="006B7CC3">
        <w:trPr>
          <w:trHeight w:val="32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 работа. Диктант</w:t>
            </w:r>
          </w:p>
        </w:tc>
      </w:tr>
      <w:tr w:rsidR="00A60B09" w:rsidRPr="006B7CC3">
        <w:trPr>
          <w:trHeight w:val="32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Комплексная работа с текстом</w:t>
            </w:r>
          </w:p>
        </w:tc>
      </w:tr>
      <w:tr w:rsidR="00A60B09" w:rsidRPr="006B7CC3">
        <w:trPr>
          <w:trHeight w:val="35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6B7CC3">
        <w:trPr>
          <w:trHeight w:val="35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6B7CC3">
        <w:trPr>
          <w:trHeight w:val="35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A60B09" w:rsidRPr="006B7CC3">
        <w:trPr>
          <w:trHeight w:val="35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– </w:t>
            </w:r>
          </w:p>
        </w:tc>
      </w:tr>
      <w:tr w:rsidR="00A60B09" w:rsidRPr="006B7CC3">
        <w:trPr>
          <w:trHeight w:val="40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A60B09" w:rsidRPr="006B7CC3">
        <w:trPr>
          <w:trHeight w:val="40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40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Диагностическая работа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Математика и 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Комплексная диагностическая работа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542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25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Тест. Творческое задание</w:t>
            </w:r>
          </w:p>
        </w:tc>
      </w:tr>
      <w:tr w:rsidR="00A60B09" w:rsidRPr="006B7CC3">
        <w:trPr>
          <w:trHeight w:val="25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6B7CC3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CF31A7">
        <w:trPr>
          <w:trHeight w:val="384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Адаптивная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Практическое выполнение нормативов. Устный зачет</w:t>
            </w:r>
          </w:p>
        </w:tc>
      </w:tr>
      <w:tr w:rsidR="00A60B09" w:rsidRPr="006B7CC3">
        <w:trPr>
          <w:trHeight w:val="38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</w:tr>
      <w:tr w:rsidR="00A60B09" w:rsidRPr="006B7CC3">
        <w:trPr>
          <w:trHeight w:val="283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B09" w:rsidRPr="00CF31A7">
        <w:trPr>
          <w:trHeight w:val="300"/>
        </w:trPr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60B09" w:rsidRPr="006B7CC3">
        <w:trPr>
          <w:trHeight w:val="300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A60B09" w:rsidRPr="006B7CC3">
        <w:trPr>
          <w:trHeight w:val="300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Смысловое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Текущий контроль успеваемости</w:t>
            </w: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Максимально допустимая недельная нагрузка </w:t>
            </w: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(при пятидневной учебной неделе)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Психокоррекционные</w:t>
            </w:r>
            <w:proofErr w:type="spellEnd"/>
            <w:r w:rsidRPr="006B7CC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занятия (психологические и дефектологические)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Листы индивидуальных достижений обучающихся</w:t>
            </w: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Логопедические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Листы индивидуальных достижений обучающихся</w:t>
            </w: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Педагогическое наблюдение</w:t>
            </w:r>
          </w:p>
        </w:tc>
      </w:tr>
      <w:tr w:rsidR="00A60B09" w:rsidRPr="006B7CC3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815855" w:rsidP="006B7CC3">
            <w:pPr>
              <w:rPr>
                <w:sz w:val="28"/>
                <w:szCs w:val="28"/>
              </w:rPr>
            </w:pPr>
            <w:r w:rsidRPr="006B7CC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B09" w:rsidRPr="006B7CC3" w:rsidRDefault="00A60B09" w:rsidP="006B7CC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5855" w:rsidRPr="006B7CC3" w:rsidRDefault="00815855" w:rsidP="006B7CC3">
      <w:pPr>
        <w:rPr>
          <w:sz w:val="28"/>
          <w:szCs w:val="28"/>
        </w:rPr>
      </w:pPr>
    </w:p>
    <w:sectPr w:rsidR="00815855" w:rsidRPr="006B7CC3" w:rsidSect="006B7CC3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A3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B15"/>
    <w:rsid w:val="002B34FB"/>
    <w:rsid w:val="002D33B1"/>
    <w:rsid w:val="002D3591"/>
    <w:rsid w:val="003514A0"/>
    <w:rsid w:val="004F7E17"/>
    <w:rsid w:val="005A05CE"/>
    <w:rsid w:val="00653AF6"/>
    <w:rsid w:val="006B7CC3"/>
    <w:rsid w:val="00815855"/>
    <w:rsid w:val="00A60B09"/>
    <w:rsid w:val="00AA4905"/>
    <w:rsid w:val="00B73A5A"/>
    <w:rsid w:val="00CF31A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ACC6-A1B2-4B15-8348-B4522EB6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6B7C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CC3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B34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5</cp:revision>
  <cp:lastPrinted>2022-10-19T19:54:00Z</cp:lastPrinted>
  <dcterms:created xsi:type="dcterms:W3CDTF">2011-11-02T04:15:00Z</dcterms:created>
  <dcterms:modified xsi:type="dcterms:W3CDTF">2022-10-19T19:55:00Z</dcterms:modified>
</cp:coreProperties>
</file>